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F6" w:rsidRDefault="005B0EF6" w:rsidP="005B0EF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</w:rPr>
      </w:pPr>
      <w:bookmarkStart w:id="0" w:name="_GoBack"/>
      <w:bookmarkEnd w:id="0"/>
      <w:r>
        <w:rPr>
          <w:rFonts w:ascii="TimesNewRomanPSMT" w:hAnsi="TimesNewRomanPSMT" w:cs="TimesNewRomanPSMT"/>
          <w:noProof/>
          <w:sz w:val="20"/>
          <w:szCs w:val="20"/>
        </w:rPr>
        <w:drawing>
          <wp:inline distT="0" distB="0" distL="0" distR="0">
            <wp:extent cx="2390236" cy="126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093" cy="1282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EF6" w:rsidRDefault="00836C2E" w:rsidP="005B0EF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Notice of Privacy Practices </w:t>
      </w:r>
    </w:p>
    <w:p w:rsidR="005B0EF6" w:rsidRDefault="005B0EF6" w:rsidP="005B0EF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</w:rPr>
      </w:pPr>
    </w:p>
    <w:p w:rsidR="005B0EF6" w:rsidRDefault="005B0EF6" w:rsidP="005B0EF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</w:rPr>
      </w:pPr>
    </w:p>
    <w:p w:rsid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The notice of privacy practices is required by the Privacy Regulations created as a result of Health Insurance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Portability and Accountability Act of 1996 (HIPAA). This notice describes how health information about you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or your legal dependent (as a patient of this practice) may be used and disclosed, and how you can access to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your individually identifiable health information.</w:t>
      </w:r>
    </w:p>
    <w:p w:rsidR="0059584D" w:rsidRP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59584D" w:rsidRPr="00836C2E" w:rsidRDefault="0059584D" w:rsidP="00836C2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FF0000"/>
          <w:sz w:val="20"/>
          <w:szCs w:val="20"/>
        </w:rPr>
      </w:pPr>
      <w:r w:rsidRPr="00836C2E">
        <w:rPr>
          <w:rFonts w:ascii="TimesNewRomanPSMT" w:hAnsi="TimesNewRomanPSMT" w:cs="TimesNewRomanPSMT"/>
          <w:b/>
          <w:color w:val="FF0000"/>
          <w:sz w:val="20"/>
          <w:szCs w:val="20"/>
        </w:rPr>
        <w:t>Please Review This Notice Carefully</w:t>
      </w:r>
    </w:p>
    <w:p w:rsidR="0059584D" w:rsidRP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59584D" w:rsidRPr="0059584D" w:rsidRDefault="0059584D" w:rsidP="0059584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Our commitment to your privacy</w:t>
      </w:r>
      <w:r w:rsidR="00836C2E">
        <w:rPr>
          <w:rFonts w:ascii="TimesNewRomanPSMT" w:hAnsi="TimesNewRomanPSMT" w:cs="TimesNewRomanPSMT"/>
          <w:sz w:val="20"/>
          <w:szCs w:val="20"/>
        </w:rPr>
        <w:t>:</w:t>
      </w:r>
    </w:p>
    <w:p w:rsidR="0059584D" w:rsidRPr="0059584D" w:rsidRDefault="0059584D" w:rsidP="0059584D">
      <w:pPr>
        <w:pStyle w:val="ListParagraph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59584D" w:rsidRP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Our Practice is dedicated to maintaining the privacy of your individually identifiable health information (IIHI).</w:t>
      </w:r>
    </w:p>
    <w:p w:rsid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In conducting our business, we will create records regarding you and the treat</w:t>
      </w:r>
      <w:r>
        <w:rPr>
          <w:rFonts w:ascii="TimesNewRomanPSMT" w:hAnsi="TimesNewRomanPSMT" w:cs="TimesNewRomanPSMT"/>
          <w:sz w:val="20"/>
          <w:szCs w:val="20"/>
        </w:rPr>
        <w:t>ment and services we provide to</w:t>
      </w:r>
      <w:r w:rsidR="00836C2E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you. We are required by law to maintain the confidentiality of health information that identifies you. We also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are required by law to provide you with this notice of our legal duties an</w:t>
      </w:r>
      <w:r>
        <w:rPr>
          <w:rFonts w:ascii="TimesNewRomanPSMT" w:hAnsi="TimesNewRomanPSMT" w:cs="TimesNewRomanPSMT"/>
          <w:sz w:val="20"/>
          <w:szCs w:val="20"/>
        </w:rPr>
        <w:t xml:space="preserve">d the privacy practices that we </w:t>
      </w:r>
      <w:r w:rsidRPr="0059584D">
        <w:rPr>
          <w:rFonts w:ascii="TimesNewRomanPSMT" w:hAnsi="TimesNewRomanPSMT" w:cs="TimesNewRomanPSMT"/>
          <w:sz w:val="20"/>
          <w:szCs w:val="20"/>
        </w:rPr>
        <w:t>maintain in our practice concerning your IIHI. By federal and state law, we must</w:t>
      </w:r>
      <w:r>
        <w:rPr>
          <w:rFonts w:ascii="TimesNewRomanPSMT" w:hAnsi="TimesNewRomanPSMT" w:cs="TimesNewRomanPSMT"/>
          <w:sz w:val="20"/>
          <w:szCs w:val="20"/>
        </w:rPr>
        <w:t xml:space="preserve"> follow the terms of the notice </w:t>
      </w:r>
      <w:r w:rsidRPr="0059584D">
        <w:rPr>
          <w:rFonts w:ascii="TimesNewRomanPSMT" w:hAnsi="TimesNewRomanPSMT" w:cs="TimesNewRomanPSMT"/>
          <w:sz w:val="20"/>
          <w:szCs w:val="20"/>
        </w:rPr>
        <w:t>of privacy that</w:t>
      </w:r>
      <w:r>
        <w:rPr>
          <w:rFonts w:ascii="TimesNewRomanPSMT" w:hAnsi="TimesNewRomanPSMT" w:cs="TimesNewRomanPSMT"/>
          <w:sz w:val="20"/>
          <w:szCs w:val="20"/>
        </w:rPr>
        <w:t xml:space="preserve"> we have in effect at the time. </w:t>
      </w:r>
      <w:r w:rsidRPr="0059584D">
        <w:rPr>
          <w:rFonts w:ascii="TimesNewRomanPSMT" w:hAnsi="TimesNewRomanPSMT" w:cs="TimesNewRomanPSMT"/>
          <w:sz w:val="20"/>
          <w:szCs w:val="20"/>
        </w:rPr>
        <w:t>We realize that these laws are complicated, but we must provide you with the following important information:</w:t>
      </w:r>
    </w:p>
    <w:p w:rsidR="0059584D" w:rsidRP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How we may use and disclose your IIHI</w:t>
      </w:r>
      <w:r w:rsidR="00836C2E">
        <w:rPr>
          <w:rFonts w:ascii="TimesNewRomanPSMT" w:hAnsi="TimesNewRomanPSMT" w:cs="TimesNewRomanPSMT"/>
          <w:sz w:val="20"/>
          <w:szCs w:val="20"/>
        </w:rPr>
        <w:t xml:space="preserve">: </w:t>
      </w:r>
    </w:p>
    <w:p w:rsidR="00836C2E" w:rsidRPr="0059584D" w:rsidRDefault="00836C2E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Y</w:t>
      </w:r>
      <w:r>
        <w:rPr>
          <w:rFonts w:ascii="TimesNewRomanPSMT" w:hAnsi="TimesNewRomanPSMT" w:cs="TimesNewRomanPSMT"/>
          <w:sz w:val="20"/>
          <w:szCs w:val="20"/>
        </w:rPr>
        <w:t xml:space="preserve">our privacy rights in your IIHI. </w:t>
      </w:r>
      <w:r w:rsidRPr="0059584D">
        <w:rPr>
          <w:rFonts w:ascii="TimesNewRomanPSMT" w:hAnsi="TimesNewRomanPSMT" w:cs="TimesNewRomanPSMT"/>
          <w:sz w:val="20"/>
          <w:szCs w:val="20"/>
        </w:rPr>
        <w:t xml:space="preserve">Our obligations concerning the </w:t>
      </w:r>
      <w:r>
        <w:rPr>
          <w:rFonts w:ascii="TimesNewRomanPSMT" w:hAnsi="TimesNewRomanPSMT" w:cs="TimesNewRomanPSMT"/>
          <w:sz w:val="20"/>
          <w:szCs w:val="20"/>
        </w:rPr>
        <w:t xml:space="preserve">use and disclosure of your IIHI. </w:t>
      </w:r>
      <w:r w:rsidRPr="0059584D">
        <w:rPr>
          <w:rFonts w:ascii="TimesNewRomanPSMT" w:hAnsi="TimesNewRomanPSMT" w:cs="TimesNewRomanPSMT"/>
          <w:sz w:val="20"/>
          <w:szCs w:val="20"/>
        </w:rPr>
        <w:t>The terms of this notice apply to all records containing your IIHI that are creat</w:t>
      </w:r>
      <w:r>
        <w:rPr>
          <w:rFonts w:ascii="TimesNewRomanPSMT" w:hAnsi="TimesNewRomanPSMT" w:cs="TimesNewRomanPSMT"/>
          <w:sz w:val="20"/>
          <w:szCs w:val="20"/>
        </w:rPr>
        <w:t xml:space="preserve">ed or retained by our practice. </w:t>
      </w:r>
      <w:r w:rsidRPr="0059584D">
        <w:rPr>
          <w:rFonts w:ascii="TimesNewRomanPSMT" w:hAnsi="TimesNewRomanPSMT" w:cs="TimesNewRomanPSMT"/>
          <w:sz w:val="20"/>
          <w:szCs w:val="20"/>
        </w:rPr>
        <w:t>We reserve the right to revise or amend this Notice of Privacy Practices. An</w:t>
      </w:r>
      <w:r>
        <w:rPr>
          <w:rFonts w:ascii="TimesNewRomanPSMT" w:hAnsi="TimesNewRomanPSMT" w:cs="TimesNewRomanPSMT"/>
          <w:sz w:val="20"/>
          <w:szCs w:val="20"/>
        </w:rPr>
        <w:t xml:space="preserve">y revision or amendment to this </w:t>
      </w:r>
      <w:r w:rsidRPr="0059584D">
        <w:rPr>
          <w:rFonts w:ascii="TimesNewRomanPSMT" w:hAnsi="TimesNewRomanPSMT" w:cs="TimesNewRomanPSMT"/>
          <w:sz w:val="20"/>
          <w:szCs w:val="20"/>
        </w:rPr>
        <w:t xml:space="preserve">notice will be effective for all or your records that our practice has created or </w:t>
      </w:r>
      <w:r>
        <w:rPr>
          <w:rFonts w:ascii="TimesNewRomanPSMT" w:hAnsi="TimesNewRomanPSMT" w:cs="TimesNewRomanPSMT"/>
          <w:sz w:val="20"/>
          <w:szCs w:val="20"/>
        </w:rPr>
        <w:t xml:space="preserve">maintained in the past, and for </w:t>
      </w:r>
      <w:r w:rsidRPr="0059584D">
        <w:rPr>
          <w:rFonts w:ascii="TimesNewRomanPSMT" w:hAnsi="TimesNewRomanPSMT" w:cs="TimesNewRomanPSMT"/>
          <w:sz w:val="20"/>
          <w:szCs w:val="20"/>
        </w:rPr>
        <w:t xml:space="preserve">any of your records that we may create or maintain in the future. Our practice </w:t>
      </w:r>
      <w:r>
        <w:rPr>
          <w:rFonts w:ascii="TimesNewRomanPSMT" w:hAnsi="TimesNewRomanPSMT" w:cs="TimesNewRomanPSMT"/>
          <w:sz w:val="20"/>
          <w:szCs w:val="20"/>
        </w:rPr>
        <w:t>will post a copy of our current n</w:t>
      </w:r>
      <w:r w:rsidRPr="0059584D">
        <w:rPr>
          <w:rFonts w:ascii="TimesNewRomanPSMT" w:hAnsi="TimesNewRomanPSMT" w:cs="TimesNewRomanPSMT"/>
          <w:sz w:val="20"/>
          <w:szCs w:val="20"/>
        </w:rPr>
        <w:t>otice in our offices in a visible location at all times, and you may requ</w:t>
      </w:r>
      <w:r>
        <w:rPr>
          <w:rFonts w:ascii="TimesNewRomanPSMT" w:hAnsi="TimesNewRomanPSMT" w:cs="TimesNewRomanPSMT"/>
          <w:sz w:val="20"/>
          <w:szCs w:val="20"/>
        </w:rPr>
        <w:t xml:space="preserve">est a copy of our most current notice at </w:t>
      </w:r>
      <w:r w:rsidRPr="0059584D">
        <w:rPr>
          <w:rFonts w:ascii="TimesNewRomanPSMT" w:hAnsi="TimesNewRomanPSMT" w:cs="TimesNewRomanPSMT"/>
          <w:sz w:val="20"/>
          <w:szCs w:val="20"/>
        </w:rPr>
        <w:t>any time.</w:t>
      </w:r>
    </w:p>
    <w:p w:rsidR="0059584D" w:rsidRP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9F082D" w:rsidRDefault="00836C2E" w:rsidP="009F082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</w:t>
      </w:r>
      <w:r w:rsidR="0059584D" w:rsidRPr="00836C2E">
        <w:rPr>
          <w:rFonts w:ascii="TimesNewRomanPSMT" w:hAnsi="TimesNewRomanPSMT" w:cs="TimesNewRomanPSMT"/>
          <w:sz w:val="20"/>
          <w:szCs w:val="20"/>
        </w:rPr>
        <w:t>f you have questions ab</w:t>
      </w:r>
      <w:r>
        <w:rPr>
          <w:rFonts w:ascii="TimesNewRomanPSMT" w:hAnsi="TimesNewRomanPSMT" w:cs="TimesNewRomanPSMT"/>
          <w:sz w:val="20"/>
          <w:szCs w:val="20"/>
        </w:rPr>
        <w:t>out this notice, please contact:</w:t>
      </w:r>
      <w:r w:rsidR="009F082D">
        <w:rPr>
          <w:rFonts w:ascii="TimesNewRomanPSMT" w:hAnsi="TimesNewRomanPSMT" w:cs="TimesNewRomanPSMT"/>
          <w:sz w:val="20"/>
          <w:szCs w:val="20"/>
        </w:rPr>
        <w:t xml:space="preserve"> Coastal Neurology and Neurosurgery, PC, 4100 Lake Otis Parkway, Ste 320, Anchorage, AK 99508</w:t>
      </w:r>
    </w:p>
    <w:p w:rsid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</w:t>
      </w:r>
    </w:p>
    <w:p w:rsidR="0059584D" w:rsidRP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836C2E" w:rsidRPr="00836C2E" w:rsidRDefault="0059584D" w:rsidP="00D118E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836C2E">
        <w:rPr>
          <w:rFonts w:ascii="TimesNewRomanPSMT" w:hAnsi="TimesNewRomanPSMT" w:cs="TimesNewRomanPSMT"/>
          <w:sz w:val="20"/>
          <w:szCs w:val="20"/>
        </w:rPr>
        <w:t xml:space="preserve">We may use and disclose </w:t>
      </w:r>
      <w:r w:rsidR="00836C2E" w:rsidRPr="00836C2E">
        <w:rPr>
          <w:rFonts w:ascii="TimesNewRomanPSMT" w:hAnsi="TimesNewRomanPSMT" w:cs="TimesNewRomanPSMT"/>
          <w:sz w:val="20"/>
          <w:szCs w:val="20"/>
        </w:rPr>
        <w:t xml:space="preserve">your IIHI in the following ways, </w:t>
      </w:r>
      <w:r w:rsidRPr="00836C2E">
        <w:rPr>
          <w:rFonts w:ascii="TimesNewRomanPSMT" w:hAnsi="TimesNewRomanPSMT" w:cs="TimesNewRomanPSMT"/>
          <w:sz w:val="20"/>
          <w:szCs w:val="20"/>
        </w:rPr>
        <w:t xml:space="preserve">The following categories describe the different ways in which we </w:t>
      </w:r>
      <w:r w:rsidR="00836C2E" w:rsidRPr="00836C2E">
        <w:rPr>
          <w:rFonts w:ascii="TimesNewRomanPSMT" w:hAnsi="TimesNewRomanPSMT" w:cs="TimesNewRomanPSMT"/>
          <w:sz w:val="20"/>
          <w:szCs w:val="20"/>
        </w:rPr>
        <w:t>may use and disclose your IIHI:</w:t>
      </w:r>
    </w:p>
    <w:p w:rsidR="00836C2E" w:rsidRDefault="00836C2E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59584D" w:rsidRP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Treatment. Our practice may use your IIHI to treat you. For example we may a</w:t>
      </w:r>
      <w:r>
        <w:rPr>
          <w:rFonts w:ascii="TimesNewRomanPSMT" w:hAnsi="TimesNewRomanPSMT" w:cs="TimesNewRomanPSMT"/>
          <w:sz w:val="20"/>
          <w:szCs w:val="20"/>
        </w:rPr>
        <w:t xml:space="preserve">sk you to have laboratory tests (such as </w:t>
      </w:r>
      <w:r w:rsidRPr="0059584D">
        <w:rPr>
          <w:rFonts w:ascii="TimesNewRomanPSMT" w:hAnsi="TimesNewRomanPSMT" w:cs="TimesNewRomanPSMT"/>
          <w:sz w:val="20"/>
          <w:szCs w:val="20"/>
        </w:rPr>
        <w:t>blood or urine tests), and we may use the results to help us reach a di</w:t>
      </w:r>
      <w:r>
        <w:rPr>
          <w:rFonts w:ascii="TimesNewRomanPSMT" w:hAnsi="TimesNewRomanPSMT" w:cs="TimesNewRomanPSMT"/>
          <w:sz w:val="20"/>
          <w:szCs w:val="20"/>
        </w:rPr>
        <w:t xml:space="preserve">agnosis. We might use your IIHI </w:t>
      </w:r>
      <w:r w:rsidRPr="0059584D">
        <w:rPr>
          <w:rFonts w:ascii="TimesNewRomanPSMT" w:hAnsi="TimesNewRomanPSMT" w:cs="TimesNewRomanPSMT"/>
          <w:sz w:val="20"/>
          <w:szCs w:val="20"/>
        </w:rPr>
        <w:t>in order to write a prescription for you, or we might disclose your IIH</w:t>
      </w:r>
      <w:r>
        <w:rPr>
          <w:rFonts w:ascii="TimesNewRomanPSMT" w:hAnsi="TimesNewRomanPSMT" w:cs="TimesNewRomanPSMT"/>
          <w:sz w:val="20"/>
          <w:szCs w:val="20"/>
        </w:rPr>
        <w:t xml:space="preserve">I to a pharmacy when we order a </w:t>
      </w:r>
      <w:r w:rsidRPr="0059584D">
        <w:rPr>
          <w:rFonts w:ascii="TimesNewRomanPSMT" w:hAnsi="TimesNewRomanPSMT" w:cs="TimesNewRomanPSMT"/>
          <w:sz w:val="20"/>
          <w:szCs w:val="20"/>
        </w:rPr>
        <w:t xml:space="preserve">prescription for you. Many of the people who work for our practice—including </w:t>
      </w:r>
      <w:r>
        <w:rPr>
          <w:rFonts w:ascii="TimesNewRomanPSMT" w:hAnsi="TimesNewRomanPSMT" w:cs="TimesNewRomanPSMT"/>
          <w:sz w:val="20"/>
          <w:szCs w:val="20"/>
        </w:rPr>
        <w:t xml:space="preserve">but not limited to, our doctors </w:t>
      </w:r>
      <w:r w:rsidRPr="0059584D">
        <w:rPr>
          <w:rFonts w:ascii="TimesNewRomanPSMT" w:hAnsi="TimesNewRomanPSMT" w:cs="TimesNewRomanPSMT"/>
          <w:sz w:val="20"/>
          <w:szCs w:val="20"/>
        </w:rPr>
        <w:t>and nurses—may use or disclose your IIHI in order to treat you or to assist others in your treatment.</w:t>
      </w:r>
    </w:p>
    <w:p w:rsid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Additionally, we may disclose your IIHI to others who may assist in your care</w:t>
      </w:r>
      <w:r>
        <w:rPr>
          <w:rFonts w:ascii="TimesNewRomanPSMT" w:hAnsi="TimesNewRomanPSMT" w:cs="TimesNewRomanPSMT"/>
          <w:sz w:val="20"/>
          <w:szCs w:val="20"/>
        </w:rPr>
        <w:t xml:space="preserve">, such as your spouse, children </w:t>
      </w:r>
      <w:r w:rsidRPr="0059584D">
        <w:rPr>
          <w:rFonts w:ascii="TimesNewRomanPSMT" w:hAnsi="TimesNewRomanPSMT" w:cs="TimesNewRomanPSMT"/>
          <w:sz w:val="20"/>
          <w:szCs w:val="20"/>
        </w:rPr>
        <w:t>or parents. Finally, we may also disclose your IIHI to other health care pr</w:t>
      </w:r>
      <w:r>
        <w:rPr>
          <w:rFonts w:ascii="TimesNewRomanPSMT" w:hAnsi="TimesNewRomanPSMT" w:cs="TimesNewRomanPSMT"/>
          <w:sz w:val="20"/>
          <w:szCs w:val="20"/>
        </w:rPr>
        <w:t xml:space="preserve">oviders for purposes related to your treatment. </w:t>
      </w:r>
    </w:p>
    <w:p w:rsid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Payment: </w:t>
      </w:r>
      <w:r w:rsidRPr="0059584D">
        <w:rPr>
          <w:rFonts w:ascii="TimesNewRomanPSMT" w:hAnsi="TimesNewRomanPSMT" w:cs="TimesNewRomanPSMT"/>
          <w:sz w:val="20"/>
          <w:szCs w:val="20"/>
        </w:rPr>
        <w:t xml:space="preserve"> Our practice may use and disclose your IIHI in order to bill and c</w:t>
      </w:r>
      <w:r>
        <w:rPr>
          <w:rFonts w:ascii="TimesNewRomanPSMT" w:hAnsi="TimesNewRomanPSMT" w:cs="TimesNewRomanPSMT"/>
          <w:sz w:val="20"/>
          <w:szCs w:val="20"/>
        </w:rPr>
        <w:t xml:space="preserve">ollect payment for the services and </w:t>
      </w:r>
      <w:r w:rsidRPr="0059584D">
        <w:rPr>
          <w:rFonts w:ascii="TimesNewRomanPSMT" w:hAnsi="TimesNewRomanPSMT" w:cs="TimesNewRomanPSMT"/>
          <w:sz w:val="20"/>
          <w:szCs w:val="20"/>
        </w:rPr>
        <w:t>items you may receive from us. For example, we may contact your health insurer to certify that you are</w:t>
      </w:r>
      <w:r w:rsidR="000A77D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eligible for benefits (and for what range of benefits), and we may provide your insurer with details regarding</w:t>
      </w:r>
      <w:r w:rsidR="000A77D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your treatment to determine if your insurer will cover, or pay for, your treatment. We also may use and</w:t>
      </w:r>
      <w:r w:rsidR="000A77D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disclose your IIHI to obtain payment from third parties that may be responsible for such service costs, such as</w:t>
      </w:r>
      <w:r w:rsidR="005B0EF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family members. Also, we may use your IIHI to bill you directly for service and items. We may disclose your</w:t>
      </w:r>
      <w:r w:rsidR="005B0EF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IIHI to other health care providers and entities to assist in their billing and collection efforts.</w:t>
      </w:r>
    </w:p>
    <w:p w:rsidR="009F082D" w:rsidRDefault="009F082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9F082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Health Care Operations. Our practice may use and disclose your IIHI to operate our business. As examples of</w:t>
      </w:r>
      <w:r w:rsidR="005B0EF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 xml:space="preserve">the way in which we may use and disclose your information for operations, our practice may use your </w:t>
      </w:r>
      <w:r w:rsidR="009F082D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IIHI to</w:t>
      </w:r>
      <w:r w:rsidR="005B0EF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 xml:space="preserve">evaluate the quality of care you </w:t>
      </w:r>
    </w:p>
    <w:p w:rsidR="009F082D" w:rsidRDefault="009F082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9F082D" w:rsidRDefault="009F082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9F082D" w:rsidRDefault="009F082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9F082D" w:rsidRDefault="009F082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9F082D" w:rsidRDefault="009F082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receive from us, or to conduct cost-management and business planning</w:t>
      </w:r>
      <w:r w:rsidR="005B0EF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activities for our practice. We may disclose your IIHI to other health care providers and entities to assist in</w:t>
      </w:r>
      <w:r w:rsidR="005B0EF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their health care operations.</w:t>
      </w:r>
    </w:p>
    <w:p w:rsidR="009F082D" w:rsidRDefault="009F082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5B0EF6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Appointment Reminders. Our practice may use and disclose your IIHI t</w:t>
      </w:r>
      <w:r w:rsidR="000A77D6">
        <w:rPr>
          <w:rFonts w:ascii="TimesNewRomanPSMT" w:hAnsi="TimesNewRomanPSMT" w:cs="TimesNewRomanPSMT"/>
          <w:sz w:val="20"/>
          <w:szCs w:val="20"/>
        </w:rPr>
        <w:t xml:space="preserve">o contact you and remind you of </w:t>
      </w:r>
      <w:r w:rsidRPr="0059584D">
        <w:rPr>
          <w:rFonts w:ascii="TimesNewRomanPSMT" w:hAnsi="TimesNewRomanPSMT" w:cs="TimesNewRomanPSMT"/>
          <w:sz w:val="20"/>
          <w:szCs w:val="20"/>
        </w:rPr>
        <w:t>an</w:t>
      </w:r>
      <w:r w:rsidR="000A77D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appointment.</w:t>
      </w:r>
    </w:p>
    <w:p w:rsidR="005B0EF6" w:rsidRDefault="005B0EF6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59584D" w:rsidRP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Treatment Options. Our practice may use and disclose your IIHI to inform you of potential treatment options</w:t>
      </w:r>
      <w:r w:rsidR="00836C2E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or alternatives.</w:t>
      </w:r>
      <w:r w:rsidR="005B0EF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 xml:space="preserve">Health-Related Benefits and Services. Our practice may use and disclose your IIHI to inform you of </w:t>
      </w:r>
      <w:r w:rsidR="005B0EF6" w:rsidRPr="0059584D">
        <w:rPr>
          <w:rFonts w:ascii="TimesNewRomanPSMT" w:hAnsi="TimesNewRomanPSMT" w:cs="TimesNewRomanPSMT"/>
          <w:sz w:val="20"/>
          <w:szCs w:val="20"/>
        </w:rPr>
        <w:t>health related</w:t>
      </w:r>
      <w:r w:rsidR="005B0EF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benefits or services that may be of interest to you.</w:t>
      </w:r>
    </w:p>
    <w:p w:rsidR="005B0EF6" w:rsidRDefault="005B0EF6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59584D" w:rsidRP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Release of Information to Family/Friends. Our practice may release your IIHI to a friend or family member</w:t>
      </w:r>
      <w:r w:rsidR="00836C2E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that is involved in your care, or who assists in taking care of you. For ex</w:t>
      </w:r>
      <w:r w:rsidR="005B0EF6">
        <w:rPr>
          <w:rFonts w:ascii="TimesNewRomanPSMT" w:hAnsi="TimesNewRomanPSMT" w:cs="TimesNewRomanPSMT"/>
          <w:sz w:val="20"/>
          <w:szCs w:val="20"/>
        </w:rPr>
        <w:t xml:space="preserve">ample, a parent or guardian may </w:t>
      </w:r>
      <w:r w:rsidRPr="0059584D">
        <w:rPr>
          <w:rFonts w:ascii="TimesNewRomanPSMT" w:hAnsi="TimesNewRomanPSMT" w:cs="TimesNewRomanPSMT"/>
          <w:sz w:val="20"/>
          <w:szCs w:val="20"/>
        </w:rPr>
        <w:t>ask</w:t>
      </w:r>
      <w:r w:rsidR="005B0EF6">
        <w:rPr>
          <w:rFonts w:ascii="TimesNewRomanPSMT" w:hAnsi="TimesNewRomanPSMT" w:cs="TimesNewRomanPSMT"/>
          <w:sz w:val="20"/>
          <w:szCs w:val="20"/>
        </w:rPr>
        <w:t xml:space="preserve"> t</w:t>
      </w:r>
      <w:r w:rsidRPr="0059584D">
        <w:rPr>
          <w:rFonts w:ascii="TimesNewRomanPSMT" w:hAnsi="TimesNewRomanPSMT" w:cs="TimesNewRomanPSMT"/>
          <w:sz w:val="20"/>
          <w:szCs w:val="20"/>
        </w:rPr>
        <w:t xml:space="preserve">hat a babysitter take their child to our office for a </w:t>
      </w:r>
      <w:r w:rsidR="005B0EF6" w:rsidRPr="0059584D">
        <w:rPr>
          <w:rFonts w:ascii="TimesNewRomanPSMT" w:hAnsi="TimesNewRomanPSMT" w:cs="TimesNewRomanPSMT"/>
          <w:sz w:val="20"/>
          <w:szCs w:val="20"/>
        </w:rPr>
        <w:t>post-operative</w:t>
      </w:r>
      <w:r w:rsidRPr="0059584D">
        <w:rPr>
          <w:rFonts w:ascii="TimesNewRomanPSMT" w:hAnsi="TimesNewRomanPSMT" w:cs="TimesNewRomanPSMT"/>
          <w:sz w:val="20"/>
          <w:szCs w:val="20"/>
        </w:rPr>
        <w:t xml:space="preserve"> follow up visit. In this example, the babysitter</w:t>
      </w:r>
      <w:r w:rsidR="005B0EF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may have access to this child’s medical information.</w:t>
      </w:r>
    </w:p>
    <w:p w:rsidR="0059584D" w:rsidRP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Disclosures Required by Law. Our practice will use and disclose your IIHI when we are required to do so by</w:t>
      </w:r>
      <w:r w:rsidR="005B0EF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federal, state, or local law.</w:t>
      </w:r>
    </w:p>
    <w:p w:rsidR="005B0EF6" w:rsidRDefault="005B0EF6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59584D" w:rsidRPr="005B0EF6" w:rsidRDefault="0059584D" w:rsidP="005B0EF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B0EF6">
        <w:rPr>
          <w:rFonts w:ascii="TimesNewRomanPSMT" w:hAnsi="TimesNewRomanPSMT" w:cs="TimesNewRomanPSMT"/>
          <w:sz w:val="20"/>
          <w:szCs w:val="20"/>
        </w:rPr>
        <w:t>Use and disclosure of your IIHI in certain special circumstances</w:t>
      </w:r>
      <w:r w:rsidR="00836C2E">
        <w:rPr>
          <w:rFonts w:ascii="TimesNewRomanPSMT" w:hAnsi="TimesNewRomanPSMT" w:cs="TimesNewRomanPSMT"/>
          <w:sz w:val="20"/>
          <w:szCs w:val="20"/>
        </w:rPr>
        <w:t>:</w:t>
      </w:r>
    </w:p>
    <w:p w:rsidR="005B0EF6" w:rsidRPr="005B0EF6" w:rsidRDefault="005B0EF6" w:rsidP="005B0EF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The following categories describe unique scenarios in which we may use or disclose your identifiable health</w:t>
      </w:r>
      <w:r w:rsidR="00836C2E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information:</w:t>
      </w:r>
    </w:p>
    <w:p w:rsidR="000A77D6" w:rsidRPr="0059584D" w:rsidRDefault="000A77D6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59584D" w:rsidRP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Public Health Risks. Our practice may disclose your IIHI to public health authorities that are authorized by law</w:t>
      </w:r>
      <w:r w:rsidR="005B0EF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to collect information for the purpose of:</w:t>
      </w:r>
    </w:p>
    <w:p w:rsidR="0059584D" w:rsidRP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Maintaining vital records, such as births and deaths</w:t>
      </w:r>
    </w:p>
    <w:p w:rsidR="0059584D" w:rsidRP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Reporting child abuse or neglect</w:t>
      </w:r>
    </w:p>
    <w:p w:rsidR="0059584D" w:rsidRP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Notifying a person regarding potential exposure to a communicable disease</w:t>
      </w:r>
    </w:p>
    <w:p w:rsidR="0059584D" w:rsidRP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Notifying a person regarding a potential risk for spreading or contracting a disease or condition</w:t>
      </w:r>
    </w:p>
    <w:p w:rsidR="0059584D" w:rsidRP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Reporting reactions to drugs or problems with products or devices</w:t>
      </w:r>
    </w:p>
    <w:p w:rsidR="0059584D" w:rsidRP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Notifying individuals if a product or device they may be using has been recalled</w:t>
      </w:r>
    </w:p>
    <w:p w:rsidR="0059584D" w:rsidRP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 xml:space="preserve">Notifying appropriate governmental </w:t>
      </w:r>
      <w:r w:rsidR="00836C2E" w:rsidRPr="0059584D">
        <w:rPr>
          <w:rFonts w:ascii="TimesNewRomanPSMT" w:hAnsi="TimesNewRomanPSMT" w:cs="TimesNewRomanPSMT"/>
          <w:sz w:val="20"/>
          <w:szCs w:val="20"/>
        </w:rPr>
        <w:t>agency (</w:t>
      </w:r>
      <w:r w:rsidRPr="0059584D">
        <w:rPr>
          <w:rFonts w:ascii="TimesNewRomanPSMT" w:hAnsi="TimesNewRomanPSMT" w:cs="TimesNewRomanPSMT"/>
          <w:sz w:val="20"/>
          <w:szCs w:val="20"/>
        </w:rPr>
        <w:t xml:space="preserve">ies) and </w:t>
      </w:r>
      <w:r w:rsidR="00836C2E" w:rsidRPr="0059584D">
        <w:rPr>
          <w:rFonts w:ascii="TimesNewRomanPSMT" w:hAnsi="TimesNewRomanPSMT" w:cs="TimesNewRomanPSMT"/>
          <w:sz w:val="20"/>
          <w:szCs w:val="20"/>
        </w:rPr>
        <w:t>authority (</w:t>
      </w:r>
      <w:r w:rsidRPr="0059584D">
        <w:rPr>
          <w:rFonts w:ascii="TimesNewRomanPSMT" w:hAnsi="TimesNewRomanPSMT" w:cs="TimesNewRomanPSMT"/>
          <w:sz w:val="20"/>
          <w:szCs w:val="20"/>
        </w:rPr>
        <w:t>ies) regarding the potential abuse or neglect</w:t>
      </w:r>
      <w:r w:rsidR="005B0EF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of an adult patient (including domestic violence); however, we will only disclose this information if the</w:t>
      </w:r>
    </w:p>
    <w:p w:rsidR="0059584D" w:rsidRP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patient agrees or we are required or authorized by law to disclose this information.</w:t>
      </w:r>
    </w:p>
    <w:p w:rsidR="0059584D" w:rsidRP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Notifying your employer under limited circumstances related primarily to workplace injury or illness or</w:t>
      </w:r>
    </w:p>
    <w:p w:rsidR="0059584D" w:rsidRP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medical surveillance.</w:t>
      </w:r>
    </w:p>
    <w:p w:rsidR="00836C2E" w:rsidRDefault="00836C2E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59584D" w:rsidRP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Health Oversight Activities. Our practice may disclose your IIHI to a health oversight agency for activities</w:t>
      </w:r>
    </w:p>
    <w:p w:rsidR="0059584D" w:rsidRP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authorized by law. Oversight activities can include, for example, investigations, inspections, audits, surveys,</w:t>
      </w:r>
    </w:p>
    <w:p w:rsidR="0059584D" w:rsidRP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licensure and disciplinary actions; civil, administrative and criminal procedures or actions; or other activities</w:t>
      </w:r>
    </w:p>
    <w:p w:rsidR="0059584D" w:rsidRP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necessary for the government to monitor government programs, compliance with civil rights laws and the</w:t>
      </w:r>
    </w:p>
    <w:p w:rsidR="0059584D" w:rsidRP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health care system in general.</w:t>
      </w:r>
    </w:p>
    <w:p w:rsidR="00836C2E" w:rsidRDefault="00836C2E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59584D" w:rsidRP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Lawsuits and Similar Proceedings. Our practice may use and disclose your IIHI in response to a court or</w:t>
      </w:r>
    </w:p>
    <w:p w:rsidR="0059584D" w:rsidRP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administrative order, if you are involved in a lawsuit or similar proceeding. We also may disclose your IIHI in</w:t>
      </w:r>
      <w:r w:rsidR="005B0EF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response to a discovery request, subpoena, or other lawful process by another party involved in the dispute, but</w:t>
      </w:r>
      <w:r w:rsidR="005B0EF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only if we have made an effort to inform you of the request or to obtain an order protecting the information the</w:t>
      </w:r>
      <w:r w:rsidR="005B0EF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party has requested.</w:t>
      </w:r>
    </w:p>
    <w:p w:rsidR="00836C2E" w:rsidRDefault="00836C2E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59584D" w:rsidRP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Law Enforcement. We may release IIHI if asked to do so by a law enforcement official:</w:t>
      </w:r>
    </w:p>
    <w:p w:rsidR="0059584D" w:rsidRP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Regarding a crime victim in certain situations, if we are unable to obtain the person’s agreement.</w:t>
      </w:r>
    </w:p>
    <w:p w:rsidR="009F082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Concerning a death we believe has resulted from criminal conduct.</w:t>
      </w:r>
      <w:r w:rsidR="009F082D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9F082D" w:rsidRDefault="009F082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59584D" w:rsidRP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Regarding criminal conduct at our offices.In response to a warrant, summons, court order, subpoena or similar legal process.</w:t>
      </w:r>
      <w:r w:rsidR="009F082D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To identify/locate a suspect, material witness, fugitive or missing person.</w:t>
      </w:r>
      <w:r w:rsidR="00836C2E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In an emergency, to report a crime (including the location or victim[s] of the crime, or the description,</w:t>
      </w:r>
      <w:r w:rsidR="00836C2E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identity or location of the perpetrator).</w:t>
      </w:r>
    </w:p>
    <w:p w:rsidR="00836C2E" w:rsidRDefault="00836C2E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59584D" w:rsidRP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Deceased Patients. Our practice may release IIHI to a medical examiner or coroner to identify a</w:t>
      </w:r>
      <w:r w:rsidR="00836C2E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deceased individual or to identify the cause of death. If necessary, we also may release information in</w:t>
      </w:r>
      <w:r w:rsidR="00836C2E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order for funeral directors to perform their jobs.</w:t>
      </w:r>
    </w:p>
    <w:p w:rsidR="009F082D" w:rsidRDefault="009F082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59584D" w:rsidRP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Organ and Tissue Donation. Our practice may release your IIHI to organizations that handle organ, eye or</w:t>
      </w:r>
      <w:r w:rsidR="00836C2E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tissue procurement or transplantation, including organ donation banks, as necessary to facilitate organ or tissue</w:t>
      </w:r>
      <w:r w:rsidR="005B0EF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donation and transplantation if you are an organ donor.</w:t>
      </w:r>
    </w:p>
    <w:p w:rsidR="00836C2E" w:rsidRDefault="00836C2E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9F082D" w:rsidRDefault="009F082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9F082D" w:rsidRDefault="009F082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9F082D" w:rsidRDefault="009F082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9F082D" w:rsidRDefault="009F082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59584D" w:rsidRP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Serious Threats to Health or Safety. Our practice may use and disclose your IIHI when necessary to reduce or</w:t>
      </w:r>
      <w:r w:rsidR="005B0EF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prevent a serious threat to your health and safety or the health and safety of another individual or the public.</w:t>
      </w:r>
    </w:p>
    <w:p w:rsidR="0059584D" w:rsidRP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Under these circumstances, we will only make disclosures to a person or organization able to help prevent the</w:t>
      </w:r>
      <w:r w:rsidR="005B0EF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threat.</w:t>
      </w:r>
    </w:p>
    <w:p w:rsidR="005B0EF6" w:rsidRDefault="005B0EF6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59584D" w:rsidRP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Military. Our practice may disclose your IIHI if you are a member of U.S. or foreign military forces (including</w:t>
      </w:r>
      <w:r w:rsidR="00836C2E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veterans) and if required by the appropriate authorities.</w:t>
      </w:r>
    </w:p>
    <w:p w:rsidR="00836C2E" w:rsidRDefault="00836C2E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59584D" w:rsidRP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National Security. Our practice may disclose your IIHI to federal officials for intelligence and national security</w:t>
      </w:r>
      <w:r w:rsidR="005B0EF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activities authorized by law. We also may disclose your IIHI to federal officials in order to protect the</w:t>
      </w:r>
      <w:r w:rsidR="005B0EF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President, other officials or foreign heads of state, or to conduct investigations.</w:t>
      </w:r>
    </w:p>
    <w:p w:rsidR="005B0EF6" w:rsidRDefault="005B0EF6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59584D" w:rsidRP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Inmates. Our practice may disclose your IIHI to correctional institutions or law enforcement officials if you are</w:t>
      </w:r>
      <w:r w:rsidR="005B0EF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an inmate or under the custody of a law enforcement official. Disclosure for these purposes would be</w:t>
      </w:r>
    </w:p>
    <w:p w:rsidR="0059584D" w:rsidRP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necessary: (a) for the institution to provide health care services to you, (b) for the safety and security of the</w:t>
      </w:r>
      <w:r w:rsidR="005B0EF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institution, and/or (c) to protect your health and safety or the health and safety of other individuals.</w:t>
      </w:r>
    </w:p>
    <w:p w:rsidR="0059584D" w:rsidRP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Workers' Compensation. Our practice may release your IIHI for workers’ compensation and similar programs.</w:t>
      </w:r>
    </w:p>
    <w:p w:rsidR="005B0EF6" w:rsidRDefault="005B0EF6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59584D" w:rsidRPr="000A77D6" w:rsidRDefault="000A77D6" w:rsidP="000A77D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0A77D6">
        <w:rPr>
          <w:rFonts w:ascii="TimesNewRomanPSMT" w:hAnsi="TimesNewRomanPSMT" w:cs="TimesNewRomanPSMT"/>
          <w:sz w:val="20"/>
          <w:szCs w:val="20"/>
        </w:rPr>
        <w:t xml:space="preserve"> </w:t>
      </w:r>
      <w:r w:rsidR="0059584D" w:rsidRPr="000A77D6">
        <w:rPr>
          <w:rFonts w:ascii="TimesNewRomanPSMT" w:hAnsi="TimesNewRomanPSMT" w:cs="TimesNewRomanPSMT"/>
          <w:sz w:val="20"/>
          <w:szCs w:val="20"/>
        </w:rPr>
        <w:t xml:space="preserve"> Your Rights Regarding Your IIHI</w:t>
      </w:r>
    </w:p>
    <w:p w:rsidR="005B0EF6" w:rsidRDefault="005B0EF6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59584D" w:rsidRP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You have the following rights regarding the IIHI that we maintain about you:</w:t>
      </w:r>
    </w:p>
    <w:p w:rsidR="009F082D" w:rsidRDefault="009F082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Confidential Communication. You have the right to request that our practice communicate with you about your</w:t>
      </w:r>
      <w:r w:rsidR="005B0EF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health and related issues in a particular manner or at a certain location. For instance, you may ask that we</w:t>
      </w:r>
      <w:r w:rsidR="005B0EF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contact you at home, rather than work. In order to request a type of confidential communication, you must</w:t>
      </w:r>
      <w:r w:rsidR="005B0EF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make a wr</w:t>
      </w:r>
      <w:r w:rsidR="005B0EF6">
        <w:rPr>
          <w:rFonts w:ascii="TimesNewRomanPSMT" w:hAnsi="TimesNewRomanPSMT" w:cs="TimesNewRomanPSMT"/>
          <w:sz w:val="20"/>
          <w:szCs w:val="20"/>
        </w:rPr>
        <w:t>itten to:</w:t>
      </w:r>
      <w:r w:rsidR="00836C2E">
        <w:rPr>
          <w:rFonts w:ascii="TimesNewRomanPSMT" w:hAnsi="TimesNewRomanPSMT" w:cs="TimesNewRomanPSMT"/>
          <w:sz w:val="20"/>
          <w:szCs w:val="20"/>
        </w:rPr>
        <w:t xml:space="preserve"> Coastal Neurology and Neurosurgery, PC, 4100 Lake Otis Parkway, Ste 320, Anchorage, AK 99508</w:t>
      </w:r>
    </w:p>
    <w:p w:rsidR="005B0EF6" w:rsidRDefault="005B0EF6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836C2E" w:rsidRDefault="005B0EF6" w:rsidP="005B0EF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</w:t>
      </w:r>
      <w:r w:rsidR="0059584D" w:rsidRPr="0059584D">
        <w:rPr>
          <w:rFonts w:ascii="TimesNewRomanPSMT" w:hAnsi="TimesNewRomanPSMT" w:cs="TimesNewRomanPSMT"/>
          <w:sz w:val="20"/>
          <w:szCs w:val="20"/>
        </w:rPr>
        <w:t>pecifying the requested method of contact and/or the location where you wish to be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59584D" w:rsidRPr="0059584D">
        <w:rPr>
          <w:rFonts w:ascii="TimesNewRomanPSMT" w:hAnsi="TimesNewRomanPSMT" w:cs="TimesNewRomanPSMT"/>
          <w:sz w:val="20"/>
          <w:szCs w:val="20"/>
        </w:rPr>
        <w:t>contacted. Our practice will accommodate reasonable requests. You do not need to give a reason for your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59584D" w:rsidRPr="0059584D">
        <w:rPr>
          <w:rFonts w:ascii="TimesNewRomanPSMT" w:hAnsi="TimesNewRomanPSMT" w:cs="TimesNewRomanPSMT"/>
          <w:sz w:val="20"/>
          <w:szCs w:val="20"/>
        </w:rPr>
        <w:t>request.</w:t>
      </w:r>
      <w:r w:rsidR="00836C2E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836C2E" w:rsidRDefault="00836C2E" w:rsidP="005B0EF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836C2E" w:rsidRDefault="0059584D" w:rsidP="00836C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Requesting Restrictions. You have the right to request a restriction in our use or disclosure of your IIHI for</w:t>
      </w:r>
      <w:r w:rsidR="005B0EF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treatment, payment or health care operations. Additionally, you have the right to request that we restrict our</w:t>
      </w:r>
      <w:r w:rsidR="005B0EF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disclosure of your IIHI to only certain individuals involved in your care or the payment for your care, such as</w:t>
      </w:r>
      <w:r w:rsidR="005B0EF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family members and friends. We are not required to agree to your request; however, if we do agree, we are</w:t>
      </w:r>
      <w:r w:rsidR="005B0EF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bound by our agreement except when otherwise required by law, in emergencies, or when the information is</w:t>
      </w:r>
      <w:r w:rsidR="005B0EF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necessary to treat you. In order to request a restriction in our use or disclosure of your IIHI, you must make</w:t>
      </w:r>
      <w:r w:rsidR="005B0EF6">
        <w:rPr>
          <w:rFonts w:ascii="TimesNewRomanPSMT" w:hAnsi="TimesNewRomanPSMT" w:cs="TimesNewRomanPSMT"/>
          <w:sz w:val="20"/>
          <w:szCs w:val="20"/>
        </w:rPr>
        <w:t xml:space="preserve"> your request in writing to:</w:t>
      </w:r>
      <w:r w:rsidR="00836C2E">
        <w:rPr>
          <w:rFonts w:ascii="TimesNewRomanPSMT" w:hAnsi="TimesNewRomanPSMT" w:cs="TimesNewRomanPSMT"/>
          <w:sz w:val="20"/>
          <w:szCs w:val="20"/>
        </w:rPr>
        <w:t xml:space="preserve"> Coastal Neurology and Neurosurgery, PC, 4100 Lake Otis Parkway, Ste 320, Anchorage, AK 99508</w:t>
      </w:r>
    </w:p>
    <w:p w:rsidR="00C43FB0" w:rsidRDefault="00C43FB0" w:rsidP="005B0EF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0"/>
          <w:szCs w:val="20"/>
        </w:rPr>
      </w:pPr>
    </w:p>
    <w:p w:rsidR="0059584D" w:rsidRP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Your request must describe in a clear and concise fashion:</w:t>
      </w:r>
      <w:r w:rsidR="005B0EF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the information you wish restricted;</w:t>
      </w:r>
      <w:r w:rsidR="000A77D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whether you are requesting to limit our practice’s use, disclosure or both; and</w:t>
      </w:r>
      <w:r w:rsidR="000A77D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to whom you want the limits to apply.</w:t>
      </w:r>
    </w:p>
    <w:p w:rsidR="000A77D6" w:rsidRDefault="000A77D6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836C2E" w:rsidRDefault="0059584D" w:rsidP="00836C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Inspection and Copies. You have the right to inspect and obtain a copy of the IIHI that may be used to make</w:t>
      </w:r>
      <w:r w:rsidR="00836C2E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decisions about you, including patient medical records and billing records, but not including psychotherapy</w:t>
      </w:r>
      <w:r w:rsidR="00836C2E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notes. You must submit your request in writing to</w:t>
      </w:r>
      <w:r w:rsidR="00836C2E">
        <w:rPr>
          <w:rFonts w:ascii="TimesNewRomanPSMT" w:hAnsi="TimesNewRomanPSMT" w:cs="TimesNewRomanPSMT"/>
          <w:sz w:val="20"/>
          <w:szCs w:val="20"/>
        </w:rPr>
        <w:t>: Coastal Neurology and Neurosurgery, PC, 4100 Lake Otis Parkway, Ste 320, Anchorage, AK 99508</w:t>
      </w:r>
    </w:p>
    <w:p w:rsidR="000A77D6" w:rsidRPr="0059584D" w:rsidRDefault="000A77D6" w:rsidP="000A77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59584D" w:rsidRPr="0059584D" w:rsidRDefault="00836C2E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</w:t>
      </w:r>
      <w:r w:rsidR="0059584D" w:rsidRPr="0059584D">
        <w:rPr>
          <w:rFonts w:ascii="TimesNewRomanPSMT" w:hAnsi="TimesNewRomanPSMT" w:cs="TimesNewRomanPSMT"/>
          <w:sz w:val="20"/>
          <w:szCs w:val="20"/>
        </w:rPr>
        <w:t xml:space="preserve"> order to inspect and/or obtain a copy of your IIHI. Our practice may</w:t>
      </w:r>
      <w:r w:rsidR="000A77D6">
        <w:rPr>
          <w:rFonts w:ascii="TimesNewRomanPSMT" w:hAnsi="TimesNewRomanPSMT" w:cs="TimesNewRomanPSMT"/>
          <w:sz w:val="20"/>
          <w:szCs w:val="20"/>
        </w:rPr>
        <w:t xml:space="preserve"> </w:t>
      </w:r>
      <w:r w:rsidR="0059584D" w:rsidRPr="0059584D">
        <w:rPr>
          <w:rFonts w:ascii="TimesNewRomanPSMT" w:hAnsi="TimesNewRomanPSMT" w:cs="TimesNewRomanPSMT"/>
          <w:sz w:val="20"/>
          <w:szCs w:val="20"/>
        </w:rPr>
        <w:t>charge a fee for the costs of copying, mailing, labor, and supplies associated with your request. Our practice</w:t>
      </w:r>
      <w:r w:rsidR="000A77D6">
        <w:rPr>
          <w:rFonts w:ascii="TimesNewRomanPSMT" w:hAnsi="TimesNewRomanPSMT" w:cs="TimesNewRomanPSMT"/>
          <w:sz w:val="20"/>
          <w:szCs w:val="20"/>
        </w:rPr>
        <w:t xml:space="preserve"> </w:t>
      </w:r>
      <w:r w:rsidR="0059584D" w:rsidRPr="0059584D">
        <w:rPr>
          <w:rFonts w:ascii="TimesNewRomanPSMT" w:hAnsi="TimesNewRomanPSMT" w:cs="TimesNewRomanPSMT"/>
          <w:sz w:val="20"/>
          <w:szCs w:val="20"/>
        </w:rPr>
        <w:t>may deny your request to inspect and/or copy in certain limited circumstances; however, you may request a</w:t>
      </w:r>
      <w:r w:rsidR="000A77D6">
        <w:rPr>
          <w:rFonts w:ascii="TimesNewRomanPSMT" w:hAnsi="TimesNewRomanPSMT" w:cs="TimesNewRomanPSMT"/>
          <w:sz w:val="20"/>
          <w:szCs w:val="20"/>
        </w:rPr>
        <w:t xml:space="preserve"> </w:t>
      </w:r>
      <w:r w:rsidR="0059584D" w:rsidRPr="0059584D">
        <w:rPr>
          <w:rFonts w:ascii="TimesNewRomanPSMT" w:hAnsi="TimesNewRomanPSMT" w:cs="TimesNewRomanPSMT"/>
          <w:sz w:val="20"/>
          <w:szCs w:val="20"/>
        </w:rPr>
        <w:t>review of our denial. Another licensed health care professional chosen by us will conduct reviews.</w:t>
      </w:r>
    </w:p>
    <w:p w:rsidR="000A77D6" w:rsidRDefault="000A77D6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836C2E" w:rsidRDefault="0059584D" w:rsidP="00836C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Amendment. You may ask us to amend your health information if you believe it is incorrect or incomplete, and</w:t>
      </w:r>
      <w:r w:rsidR="000A77D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you may request an amendment for as long as the information is kept by or for our practice. To request an</w:t>
      </w:r>
      <w:r w:rsidR="000A77D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 xml:space="preserve">amendment, your request must be made in writing and submitted to: </w:t>
      </w:r>
      <w:r w:rsidR="00836C2E">
        <w:rPr>
          <w:rFonts w:ascii="TimesNewRomanPSMT" w:hAnsi="TimesNewRomanPSMT" w:cs="TimesNewRomanPSMT"/>
          <w:sz w:val="20"/>
          <w:szCs w:val="20"/>
        </w:rPr>
        <w:t>Coastal Neurology and Neurosurgery, PC, 4100 Lake Otis Parkway, Ste 320, Anchorage, AK 99508</w:t>
      </w:r>
    </w:p>
    <w:p w:rsidR="009F082D" w:rsidRDefault="009F082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You must provide us with a reason</w:t>
      </w:r>
      <w:r w:rsidR="000A77D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that supports your request for amendment. Our practice will deny your request if you fail to submit your</w:t>
      </w:r>
      <w:r w:rsidR="000A77D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request (and the reason supporting your request) in writing. Also, we may deny your request if you ask us to</w:t>
      </w:r>
      <w:r w:rsidR="000A77D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amend information that is in our opinion (a) accurate and correct; (b) not part of the IIHI kept by or for the</w:t>
      </w:r>
      <w:r w:rsidR="000A77D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practice; (c) not part of the IIHI which you would be permitted to inspect and copy; or (d) not created by our</w:t>
      </w:r>
      <w:r w:rsidR="000A77D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practice, unless the individual or entity that created the information is not available to amend the information.</w:t>
      </w:r>
    </w:p>
    <w:p w:rsidR="00836C2E" w:rsidRDefault="00836C2E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9F082D" w:rsidRDefault="009F082D" w:rsidP="00836C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9F082D" w:rsidRDefault="009F082D" w:rsidP="00836C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9F082D" w:rsidRDefault="009F082D" w:rsidP="00836C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9F082D" w:rsidRDefault="009F082D" w:rsidP="00836C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836C2E" w:rsidRDefault="0059584D" w:rsidP="00836C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Accounting of Disclosures. All of our patients have the right to request an "accounting of disclosures." An</w:t>
      </w:r>
      <w:r w:rsidR="000A77D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"accounting of disclosures" is a list of certain non-routine disclosures our practice has made of your IIHI for</w:t>
      </w:r>
      <w:r w:rsidR="000A77D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non-treatment, non-payment or non-operations purposes. Use of your IIHI as part of the routine patient care in</w:t>
      </w:r>
      <w:r w:rsidR="000A77D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our practice is not required to be documented (for example, the doctor sharing information with the nurse; or</w:t>
      </w:r>
      <w:r w:rsidR="000A77D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the billing department using your information to file your insurance claim). In order to obtain an accounting of</w:t>
      </w:r>
      <w:r w:rsidR="000A77D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disclosures, you must submit your request in writing to:</w:t>
      </w:r>
      <w:r w:rsidR="00836C2E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 xml:space="preserve"> </w:t>
      </w:r>
      <w:r w:rsidR="00836C2E">
        <w:rPr>
          <w:rFonts w:ascii="TimesNewRomanPSMT" w:hAnsi="TimesNewRomanPSMT" w:cs="TimesNewRomanPSMT"/>
          <w:sz w:val="20"/>
          <w:szCs w:val="20"/>
        </w:rPr>
        <w:t>Coastal Neurology and Neurosurgery, PC, 4100 Lake Otis Parkway, Ste 320, Anchorage, AK 99508</w:t>
      </w:r>
    </w:p>
    <w:p w:rsidR="000A77D6" w:rsidRPr="0059584D" w:rsidRDefault="000A77D6" w:rsidP="000A77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836C2E" w:rsidRDefault="0059584D" w:rsidP="00836C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All requests for an "accounting of disclosures" must</w:t>
      </w:r>
      <w:r w:rsidR="000A77D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state a time period, which may not be longer than six (6) years from the date of disclosure and may not include</w:t>
      </w:r>
      <w:r w:rsidR="000A77D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dates before April 14, 2003. The first list you request within a 12-month period is free of charge, but our</w:t>
      </w:r>
      <w:r w:rsidR="000A77D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practice may charge you for additional lists within the same 12-month period. Our practice will notify you of</w:t>
      </w:r>
      <w:r w:rsidR="000A77D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other costs involved with additional requests, and you may withdraw your request before you incur any costs.</w:t>
      </w:r>
      <w:r w:rsidR="000A77D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Right to a Paper Copy of This Notice. You are entitled to receive a paper copy of our notice of privacy</w:t>
      </w:r>
      <w:r w:rsidR="000A77D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practices. You may ask us to give you a copy of this notice at any time. To obtain a paper copy of this notice,</w:t>
      </w:r>
      <w:r w:rsidR="000A77D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 xml:space="preserve">contact: </w:t>
      </w:r>
      <w:r w:rsidR="00836C2E">
        <w:rPr>
          <w:rFonts w:ascii="TimesNewRomanPSMT" w:hAnsi="TimesNewRomanPSMT" w:cs="TimesNewRomanPSMT"/>
          <w:sz w:val="20"/>
          <w:szCs w:val="20"/>
        </w:rPr>
        <w:t>Coastal Neurology and Neurosurgery, PC, 4100 Lake Otis Parkway, Ste 320, Anchorage, AK 99508</w:t>
      </w:r>
    </w:p>
    <w:p w:rsidR="000A77D6" w:rsidRDefault="000A77D6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836C2E" w:rsidRDefault="0059584D" w:rsidP="00836C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Right to File a Complaint. If you believe your privacy rights have been violated, you may file a complaint with</w:t>
      </w:r>
      <w:r w:rsidR="000A77D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our practice or with the Secretary of the Department of Health and Huma</w:t>
      </w:r>
      <w:r w:rsidR="000A77D6">
        <w:rPr>
          <w:rFonts w:ascii="TimesNewRomanPSMT" w:hAnsi="TimesNewRomanPSMT" w:cs="TimesNewRomanPSMT"/>
          <w:sz w:val="20"/>
          <w:szCs w:val="20"/>
        </w:rPr>
        <w:t xml:space="preserve">n Services. To file a complaint </w:t>
      </w:r>
      <w:r w:rsidRPr="0059584D">
        <w:rPr>
          <w:rFonts w:ascii="TimesNewRomanPSMT" w:hAnsi="TimesNewRomanPSMT" w:cs="TimesNewRomanPSMT"/>
          <w:sz w:val="20"/>
          <w:szCs w:val="20"/>
        </w:rPr>
        <w:t>with</w:t>
      </w:r>
      <w:r w:rsidR="000A77D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 xml:space="preserve">our practice, contact: </w:t>
      </w:r>
      <w:r w:rsidR="00836C2E">
        <w:rPr>
          <w:rFonts w:ascii="TimesNewRomanPSMT" w:hAnsi="TimesNewRomanPSMT" w:cs="TimesNewRomanPSMT"/>
          <w:sz w:val="20"/>
          <w:szCs w:val="20"/>
        </w:rPr>
        <w:t>Coastal Neurology and Neurosurgery, PC, 4100 Lake Otis Parkway, Ste 320, Anchorage, AK 99508</w:t>
      </w:r>
    </w:p>
    <w:p w:rsidR="000A77D6" w:rsidRPr="0059584D" w:rsidRDefault="000A77D6" w:rsidP="000A77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836C2E" w:rsidRDefault="0059584D" w:rsidP="00836C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9584D">
        <w:rPr>
          <w:rFonts w:ascii="TimesNewRomanPSMT" w:hAnsi="TimesNewRomanPSMT" w:cs="TimesNewRomanPSMT"/>
          <w:sz w:val="20"/>
          <w:szCs w:val="20"/>
        </w:rPr>
        <w:t>All complaints must be submitted in writing. You will not be penalized for filing a</w:t>
      </w:r>
      <w:r w:rsidR="000A77D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complaint.</w:t>
      </w:r>
      <w:r w:rsidR="000A77D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Right to Provide an Authorization for Other Uses and Disclosures. Our practice will obtain your written</w:t>
      </w:r>
      <w:r w:rsidR="000A77D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authorization for uses and disclosures that are not identified by this notice or permitted by applicable law. Any</w:t>
      </w:r>
      <w:r w:rsidR="000A77D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authorization you provide to us regarding the use and disclosure of your IIHI may be revoked at any time in</w:t>
      </w:r>
      <w:r w:rsidR="000A77D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writing. After you revoke your authorization, we will no longer use or disclose your IIHI for the reasons</w:t>
      </w:r>
      <w:r w:rsidR="000A77D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described in the authorization. Please note we are required to retain records of your care</w:t>
      </w:r>
      <w:r w:rsidR="000A77D6">
        <w:rPr>
          <w:rFonts w:ascii="TimesNewRomanPSMT" w:hAnsi="TimesNewRomanPSMT" w:cs="TimesNewRomanPSMT"/>
          <w:sz w:val="20"/>
          <w:szCs w:val="20"/>
        </w:rPr>
        <w:t xml:space="preserve"> </w:t>
      </w:r>
      <w:r w:rsidRPr="0059584D">
        <w:rPr>
          <w:rFonts w:ascii="TimesNewRomanPSMT" w:hAnsi="TimesNewRomanPSMT" w:cs="TimesNewRomanPSMT"/>
          <w:sz w:val="20"/>
          <w:szCs w:val="20"/>
        </w:rPr>
        <w:t>.If you have any questions regarding this notice or our health information privacy policies, please contact:</w:t>
      </w:r>
      <w:r w:rsidR="000A77D6">
        <w:rPr>
          <w:rFonts w:ascii="TimesNewRomanPSMT" w:hAnsi="TimesNewRomanPSMT" w:cs="TimesNewRomanPSMT"/>
          <w:sz w:val="20"/>
          <w:szCs w:val="20"/>
        </w:rPr>
        <w:t xml:space="preserve"> </w:t>
      </w:r>
      <w:r w:rsidR="00836C2E">
        <w:rPr>
          <w:rFonts w:ascii="TimesNewRomanPSMT" w:hAnsi="TimesNewRomanPSMT" w:cs="TimesNewRomanPSMT"/>
          <w:sz w:val="20"/>
          <w:szCs w:val="20"/>
        </w:rPr>
        <w:t>Coastal Neurology and Neurosurgery, PC, 4100 Lake Otis Parkway, Ste 320, Anchorage, AK 99508</w:t>
      </w:r>
    </w:p>
    <w:p w:rsidR="0059584D" w:rsidRDefault="0059584D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0A77D6" w:rsidRDefault="000A77D6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0A77D6" w:rsidRDefault="000A77D6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0A77D6" w:rsidRPr="0059584D" w:rsidRDefault="000A77D6" w:rsidP="005958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sectPr w:rsidR="000A77D6" w:rsidRPr="0059584D" w:rsidSect="009F082D">
      <w:footerReference w:type="default" r:id="rId9"/>
      <w:pgSz w:w="12240" w:h="15840"/>
      <w:pgMar w:top="270" w:right="45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415" w:rsidRDefault="00C26415" w:rsidP="000A77D6">
      <w:r>
        <w:separator/>
      </w:r>
    </w:p>
  </w:endnote>
  <w:endnote w:type="continuationSeparator" w:id="0">
    <w:p w:rsidR="00C26415" w:rsidRDefault="00C26415" w:rsidP="000A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0569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082D" w:rsidRDefault="009F08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1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082D" w:rsidRDefault="009F08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415" w:rsidRDefault="00C26415" w:rsidP="000A77D6">
      <w:r>
        <w:separator/>
      </w:r>
    </w:p>
  </w:footnote>
  <w:footnote w:type="continuationSeparator" w:id="0">
    <w:p w:rsidR="00C26415" w:rsidRDefault="00C26415" w:rsidP="000A7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01C9"/>
    <w:multiLevelType w:val="hybridMultilevel"/>
    <w:tmpl w:val="BB7616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018E2"/>
    <w:multiLevelType w:val="hybridMultilevel"/>
    <w:tmpl w:val="DC3C897E"/>
    <w:lvl w:ilvl="0" w:tplc="7C3CB1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B3D8E"/>
    <w:multiLevelType w:val="hybridMultilevel"/>
    <w:tmpl w:val="DB1C4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4D"/>
    <w:rsid w:val="000A77D6"/>
    <w:rsid w:val="00157CAB"/>
    <w:rsid w:val="001B18A5"/>
    <w:rsid w:val="0036256D"/>
    <w:rsid w:val="00420EC1"/>
    <w:rsid w:val="0059584D"/>
    <w:rsid w:val="005B0EF6"/>
    <w:rsid w:val="006541FE"/>
    <w:rsid w:val="00836C2E"/>
    <w:rsid w:val="009F082D"/>
    <w:rsid w:val="00C26415"/>
    <w:rsid w:val="00C43FB0"/>
    <w:rsid w:val="00D1522F"/>
    <w:rsid w:val="00E6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8F319-F2AA-4C50-9629-9E617CF3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7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7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7D6"/>
  </w:style>
  <w:style w:type="paragraph" w:styleId="Footer">
    <w:name w:val="footer"/>
    <w:basedOn w:val="Normal"/>
    <w:link w:val="FooterChar"/>
    <w:uiPriority w:val="99"/>
    <w:unhideWhenUsed/>
    <w:rsid w:val="000A7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AF87-FD46-4089-834B-6088B218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Morse</dc:creator>
  <cp:keywords/>
  <dc:description/>
  <cp:lastModifiedBy>Cynthia Morse</cp:lastModifiedBy>
  <cp:revision>2</cp:revision>
  <cp:lastPrinted>2016-02-05T23:18:00Z</cp:lastPrinted>
  <dcterms:created xsi:type="dcterms:W3CDTF">2016-11-03T18:34:00Z</dcterms:created>
  <dcterms:modified xsi:type="dcterms:W3CDTF">2016-11-03T18:34:00Z</dcterms:modified>
</cp:coreProperties>
</file>